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65" w:rsidRPr="000B7965" w:rsidRDefault="000B7965" w:rsidP="003D4EC1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B7965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6A445F" w:rsidRPr="000B7965" w:rsidRDefault="000B7965" w:rsidP="003D4EC1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965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3D4EC1">
        <w:rPr>
          <w:rFonts w:ascii="Times New Roman" w:eastAsia="Calibri" w:hAnsi="Times New Roman" w:cs="Times New Roman"/>
          <w:sz w:val="24"/>
          <w:szCs w:val="24"/>
        </w:rPr>
        <w:t>аукционной документации</w:t>
      </w:r>
    </w:p>
    <w:p w:rsidR="000B7965" w:rsidRPr="000B7965" w:rsidRDefault="000B7965" w:rsidP="006A4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7965" w:rsidRPr="000B7965" w:rsidRDefault="000B7965" w:rsidP="000B7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ar145"/>
      <w:bookmarkEnd w:id="0"/>
    </w:p>
    <w:p w:rsidR="000B7965" w:rsidRPr="000B7965" w:rsidRDefault="000B7965" w:rsidP="000B79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7965">
        <w:rPr>
          <w:rFonts w:ascii="Times New Roman" w:eastAsia="Calibri" w:hAnsi="Times New Roman" w:cs="Times New Roman"/>
          <w:sz w:val="24"/>
          <w:szCs w:val="24"/>
        </w:rPr>
        <w:t>Договор</w:t>
      </w:r>
    </w:p>
    <w:p w:rsidR="000B7965" w:rsidRPr="000B7965" w:rsidRDefault="000B7965" w:rsidP="000B79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7965">
        <w:rPr>
          <w:rFonts w:ascii="Times New Roman" w:eastAsia="Calibri" w:hAnsi="Times New Roman" w:cs="Times New Roman"/>
          <w:sz w:val="24"/>
          <w:szCs w:val="24"/>
        </w:rPr>
        <w:t>на установку и эксплуатацию рекламной конструкции</w:t>
      </w:r>
    </w:p>
    <w:p w:rsidR="00B233B7" w:rsidRPr="00B233B7" w:rsidRDefault="00B233B7" w:rsidP="00B233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:rsidR="00B233B7" w:rsidRPr="00B233B7" w:rsidRDefault="00B233B7" w:rsidP="00B233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г. Михайловка                         </w:t>
      </w:r>
      <w:r w:rsidRPr="00B233B7">
        <w:rPr>
          <w:rFonts w:ascii="Times New Roman" w:eastAsia="Calibri" w:hAnsi="Times New Roman" w:cs="Times New Roman"/>
          <w:sz w:val="24"/>
          <w:szCs w:val="24"/>
        </w:rPr>
        <w:tab/>
      </w:r>
      <w:r w:rsidRPr="00B233B7">
        <w:rPr>
          <w:rFonts w:ascii="Times New Roman" w:eastAsia="Calibri" w:hAnsi="Times New Roman" w:cs="Times New Roman"/>
          <w:sz w:val="24"/>
          <w:szCs w:val="24"/>
        </w:rPr>
        <w:tab/>
      </w:r>
      <w:r w:rsidRPr="00B233B7">
        <w:rPr>
          <w:rFonts w:ascii="Times New Roman" w:eastAsia="Calibri" w:hAnsi="Times New Roman" w:cs="Times New Roman"/>
          <w:sz w:val="24"/>
          <w:szCs w:val="24"/>
        </w:rPr>
        <w:tab/>
      </w:r>
      <w:r w:rsidRPr="00B233B7">
        <w:rPr>
          <w:rFonts w:ascii="Times New Roman" w:eastAsia="Calibri" w:hAnsi="Times New Roman" w:cs="Times New Roman"/>
          <w:sz w:val="24"/>
          <w:szCs w:val="24"/>
        </w:rPr>
        <w:tab/>
      </w:r>
      <w:r w:rsidRPr="00B233B7">
        <w:rPr>
          <w:rFonts w:ascii="Times New Roman" w:eastAsia="Calibri" w:hAnsi="Times New Roman" w:cs="Times New Roman"/>
          <w:sz w:val="24"/>
          <w:szCs w:val="24"/>
        </w:rPr>
        <w:tab/>
        <w:t>« ____ »____________ 20___г.</w:t>
      </w:r>
    </w:p>
    <w:p w:rsidR="00B233B7" w:rsidRPr="00B233B7" w:rsidRDefault="00B233B7" w:rsidP="00B233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b/>
          <w:sz w:val="24"/>
          <w:szCs w:val="24"/>
        </w:rPr>
        <w:t>Администрация городского округа город Михайловка  Волгоградской области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(далее - Администрация), действующая в интересах муниципального образования городского округа город Михайловка, в лице __________, действующей на основании ______________, с одной стороны, и </w:t>
      </w:r>
      <w:r w:rsidRPr="00B233B7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________________________________, 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в лице ___________________, действующего на основании _______, (далее -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Рекламораспространитель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), на основании протокола признания победителем открытого аукциона </w:t>
      </w:r>
      <w:proofErr w:type="gramStart"/>
      <w:r w:rsidRPr="00B233B7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____________., заключили настоящий договор о нижеследующем:</w:t>
      </w:r>
    </w:p>
    <w:p w:rsidR="00B233B7" w:rsidRPr="00B233B7" w:rsidRDefault="00B233B7" w:rsidP="00B233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1. ПРЕДМЕТ ДОГОВОРА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1.1. Администрация на основании настоящего Договора предоставляет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возможность установки и эксплуатации рекламной конструкции:</w:t>
      </w:r>
    </w:p>
    <w:p w:rsidR="00B233B7" w:rsidRPr="00B233B7" w:rsidRDefault="00B233B7" w:rsidP="00B233B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- тип конструкции: __________________________________________________________</w:t>
      </w:r>
    </w:p>
    <w:p w:rsidR="00B233B7" w:rsidRPr="00B233B7" w:rsidRDefault="00B233B7" w:rsidP="00B233B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- площадь информационного поля: ________________________________________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кв</w:t>
      </w:r>
      <w:proofErr w:type="gramStart"/>
      <w:r w:rsidRPr="00B233B7">
        <w:rPr>
          <w:rFonts w:ascii="Times New Roman" w:eastAsia="Calibri" w:hAnsi="Times New Roman" w:cs="Times New Roman"/>
          <w:sz w:val="24"/>
          <w:szCs w:val="24"/>
        </w:rPr>
        <w:t>.м</w:t>
      </w:r>
      <w:proofErr w:type="spellEnd"/>
      <w:proofErr w:type="gramEnd"/>
      <w:r w:rsidRPr="00B233B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233B7" w:rsidRPr="00B233B7" w:rsidRDefault="00B233B7" w:rsidP="00B233B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- место установки рекламной конструкции: __________________________________, (схема прилагается).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1.2. Настоящий Договор заключен на срок с «____»____________ 20____г. по «____»____________ 20____г.</w:t>
      </w:r>
    </w:p>
    <w:p w:rsidR="00B233B7" w:rsidRPr="00B233B7" w:rsidRDefault="00B233B7" w:rsidP="00B233B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 ОБЯЗАННОСТИ И ПРАВА СТОРОН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2.1. Администрация обязуется: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2.1.1. Предоставить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рекламное место для установки и эксплуатации рекламной конструкции.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2.1.2. Не создавать препятствий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при монтаже рекламной конструкции при условии наличия у последнего необходимой разрешительной документации.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2.1.3. Оказывать в период действия Договора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консультационную и информационную помощь в целях эффективного и соответствующего законодательству использования рекламного места, предоставленного во временное пользование в соответствии с условиями настоящего Договора.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2.2. Администрация имеет право: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2.2.1. Осуществлять </w:t>
      </w:r>
      <w:proofErr w:type="gramStart"/>
      <w:r w:rsidRPr="00B233B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техническим состоянием, целевым использованием и внешним видом рекламной конструкции. В случае выявления несоответствия технического состояния или внешнего вида, а также фактов нецелевого использования рекламной конструкции Администрация направляет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требование об устранении нарушений условий размещения рекламной конструкции с указанием срока устранения.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2.2.2. Обеспечить явку своих уполномоченных представителей для наблюдения за монтажом и демонтажем рекламной конструкции.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2.2.3. Размещать на договорной </w:t>
      </w:r>
      <w:proofErr w:type="gramStart"/>
      <w:r w:rsidRPr="00B233B7">
        <w:rPr>
          <w:rFonts w:ascii="Times New Roman" w:eastAsia="Calibri" w:hAnsi="Times New Roman" w:cs="Times New Roman"/>
          <w:sz w:val="24"/>
          <w:szCs w:val="24"/>
        </w:rPr>
        <w:t>основе</w:t>
      </w:r>
      <w:proofErr w:type="gram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на рекламной конструкции материалы социальной рекламы. При этом Администрация согласовывает с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точный период размещения не менее чем за 10 (десять) дней до предполагаемой даты начала </w:t>
      </w:r>
      <w:r w:rsidRPr="00B233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размещения социальной рекламы и предоставляет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материалы социальной рекламы в готовой для распространения форме не менее чем за 5 (пять) рабочих дней, если между сторонами не будет предусмотрен иной порядок.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2.2.4. </w:t>
      </w:r>
      <w:proofErr w:type="gramStart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Требовать от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Рекламораспространителя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демонтировать</w:t>
      </w:r>
      <w:proofErr w:type="gram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работ. В случае если указанные работы длятся более одного месяца, оплата по договору на установку и эксплуатацию рекламной конструкции за период времени свыше одного месяца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не производится, что оформляется дополнительным соглашением к Договору.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2.2.5. </w:t>
      </w:r>
      <w:proofErr w:type="gramStart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По мотивированному представлению государственных органов и органов местного самоуправления городского округа город Михайловка в одностороннем порядке отказаться от исполнения настоящего Договора до истечения его срока в случае выявления угрозы жизни и здоровью людей и (или) причинения ущерба имуществу всех видов собственности при дальнейшей эксплуатации рекламной конструкции, при этом оплата за установку и эксплуатацию рекламной конструкции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не возвращается.</w:t>
      </w:r>
      <w:proofErr w:type="gramEnd"/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2.3.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Рекламораспространитель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обязуется: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2.3.1. Получить разрешение на установку и эксплуатацию рекламной конструкции в соответствии с действующим законодательством.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2.3.2. </w:t>
      </w:r>
      <w:proofErr w:type="gramStart"/>
      <w:r w:rsidRPr="00B233B7">
        <w:rPr>
          <w:rFonts w:ascii="Times New Roman" w:eastAsia="Calibri" w:hAnsi="Times New Roman" w:cs="Times New Roman"/>
          <w:sz w:val="24"/>
          <w:szCs w:val="24"/>
        </w:rPr>
        <w:t>Разместить</w:t>
      </w:r>
      <w:proofErr w:type="gram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рекламную конструкцию и осуществлять ее эксплуатацию в полном соответствии с выданным органом местного самоуправления разрешением на установку рекламной конструкции, правилами размещения наружной рекламы, требованиями настоящего Договора.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2.3.3. В течении всего срока эксплуатации рекламной конструкции обеспечивать ее надлежащее техническое состояние 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2.3.4. Своевременно производить оплату в соответствии с условиями настоящего Договора. Датой внесения платы считается дата приема банком к исполнению платежного документа.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2.3.5. По требованию Администрации размещать на рекламной конструкции социальную рекламу. Заключение договора на распространение социальной рекламы является обязательным для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Рекламораспространителя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в пределах пяти процентов годового объема распространяемой им рекламы.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2.3.6. В случае временного отсутствия на конструкции рекламной информации разместить на информационном поле рекламное сообщение - саморекламу либо закрыть информационное поле однотонным полотном, придав рекламной конструкции надлежащий эстетический вид.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2.3.7. В случаях прекращения, досрочного расторжения либо одностороннего отказа Администрации от исполнения настоящего Договора, а также в случае аннулирования разрешения на установку рекламной конструкции или признания его </w:t>
      </w:r>
      <w:proofErr w:type="gramStart"/>
      <w:r w:rsidRPr="00B233B7">
        <w:rPr>
          <w:rFonts w:ascii="Times New Roman" w:eastAsia="Calibri" w:hAnsi="Times New Roman" w:cs="Times New Roman"/>
          <w:sz w:val="24"/>
          <w:szCs w:val="24"/>
        </w:rPr>
        <w:t>недействительным</w:t>
      </w:r>
      <w:proofErr w:type="gram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произвести демонтаж рекламной конструкции в течение месяца и удалить информацию, размещенную на такой рекламной конструкции, в течение трех дней.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2.3.8. После демонтажа рекламной конструкции произвести за свой счет благоустройство рекламного места в течение трех рабочих дней.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Рекламораспространитель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имеет право: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2.4.1. Разместить на предоставленном рекламном месте принадлежащую ему рекламную конструкцию на срок, указанный в настоящем Договоре.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2.4.2. Демонтировать рекламную конструкцию до истечения срока, указанного в </w:t>
      </w:r>
      <w:r w:rsidRPr="00B233B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пункте 1.2.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Договора, по любым основаниям, при этом оплата за установку и эксплуатацию рекламной конструкции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не возвращается.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3. ОТВЕТСТВЕННОСТЬ СТОРОН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3.1. Сторона, виновная в неисполнении или ненадлежащем исполнении обязательств по настоящему Договору, несет ответственность в соответствии с действующим законодательством Российской Федерации.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3.2.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Рекламораспространитель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несет ответственность за нарушения Федерального </w:t>
      </w:r>
      <w:hyperlink r:id="rId6" w:history="1">
        <w:r w:rsidRPr="00B233B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от 13 марта 2006 г. N 38-ФЗ "О рекламе", допущенные им при установке и эксплуатации рекламной конструкции, а также за вред, причиненный рекламной конструкцией здоровью и имуществу третьих лиц, в соответствии с действующим законодательством.</w:t>
      </w:r>
    </w:p>
    <w:p w:rsidR="00B233B7" w:rsidRPr="00B233B7" w:rsidRDefault="00B233B7" w:rsidP="00B23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каждые сутки просрочки платежа с Арендатора взыскивается неустойка в размере 1/300 учетной ставки рефинансирования Центрального Банка Российской Федерации. Началом применения данных санкций считается следующий день после наступления срока уплаты очередного платежа.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3.4. За неисполнение обязанностей, указанных в пунктах 2.3.4, 2.3.6, 2.3.7, 2.3.8,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Рекламораспространительобязан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устранить нарушения в течение 5 дней с момента получения соответствующего уведомления Администрации.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3.5. В случае невыполнения требований об устранении выявленных нарушений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Рекламораспространитель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уплачивает Администрации штраф в размере 5% от суммы ежегодной платы, указанной в </w:t>
      </w:r>
      <w:hyperlink r:id="rId7" w:history="1">
        <w:r w:rsidRPr="00B233B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п. 4.1</w:t>
        </w:r>
      </w:hyperlink>
      <w:r w:rsidRPr="00B233B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Договора, в течение трех дней с момента вручения письменного требования Администрации.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4. ПЛАТЕЖИ И РАСЧЕТЫ ПО ДОГОВОРУ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B233B7">
        <w:rPr>
          <w:rFonts w:ascii="Times New Roman" w:eastAsia="Calibri" w:hAnsi="Times New Roman" w:cs="Times New Roman"/>
          <w:sz w:val="24"/>
          <w:szCs w:val="24"/>
        </w:rPr>
        <w:t>Плата по настоящему Договору составляет</w:t>
      </w:r>
      <w:proofErr w:type="gramStart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______________ (______________________) </w:t>
      </w:r>
      <w:proofErr w:type="gram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рублей в год, без учета НДС. НДС перечисляется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самостоятельно.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Задаток, внесенный при подаче заявки для участия в аукционе в размере </w:t>
      </w:r>
      <w:r w:rsidRPr="00B233B7">
        <w:rPr>
          <w:rFonts w:ascii="Times New Roman" w:eastAsia="Calibri" w:hAnsi="Times New Roman" w:cs="Times New Roman"/>
          <w:b/>
          <w:sz w:val="24"/>
          <w:szCs w:val="24"/>
        </w:rPr>
        <w:t>_____________</w:t>
      </w:r>
      <w:r w:rsidRPr="00B233B7">
        <w:rPr>
          <w:rFonts w:ascii="Times New Roman" w:eastAsia="Calibri" w:hAnsi="Times New Roman" w:cs="Times New Roman"/>
          <w:sz w:val="24"/>
          <w:szCs w:val="24"/>
        </w:rPr>
        <w:t>, поступает в зачет платежей по настоящему договору.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4.2. Оплата по Договору вносится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по следующим реквизитам: 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с указанием назначения платежа: «по договору № _____ от  «____»____________ 20____г.»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4.3. Администрация имеет право не чаще одного раза в год изменять в одностороннем порядке размер платы по настоящему Договору в связи с изменением прогнозируемого уровня инфляции, устанавливаемого федеральным законом о федеральном бюджете на очередной год, на размер, эквивалентный прогнозируемому уровню инфляции. Об изменении платы Администрация уведомляет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Рекламораспространителя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 путем направления письменного уведомления.</w:t>
      </w:r>
    </w:p>
    <w:p w:rsidR="00B233B7" w:rsidRPr="00B233B7" w:rsidRDefault="00B233B7" w:rsidP="00B233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4.4. Плата за установку и эксплуатацию рекламной конструкции исчисляется с даты, указанной в </w:t>
      </w:r>
      <w:r w:rsidRPr="00B233B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пункте 1.2.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Договора. </w:t>
      </w:r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Начисление Администрацией платы в измененном размере осуществляется через 30 дней, с момента получения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proofErr w:type="spellEnd"/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уведомления об изменении ставки  платы. В случае неполучения уведомления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proofErr w:type="spellEnd"/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 имеет право произвести перерасчет размера платы  через 30 дней с момента направления уведомления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5. ИЗМЕНЕНИЕ И РАСТОРЖЕНИЕ ДОГОВОРА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5.1. Настоящий Договор </w:t>
      </w:r>
      <w:proofErr w:type="gramStart"/>
      <w:r w:rsidRPr="00B233B7">
        <w:rPr>
          <w:rFonts w:ascii="Times New Roman" w:eastAsia="Calibri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или изменен в одностороннем порядке, по соглашению сторон либо в судебном порядке. Вносимые дополнения и изменения в настоящий Договор оформляются письменно дополнительными соглашениями, которые являются неотъемлемой частью Договора.</w:t>
      </w:r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Уведомления об изменении платы по договору, уведомления об изменении банковских реквизитов, на которые перечисляется  плата, не являются изменениями настоящего договора.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5.2. В случае одностороннего отказа от исполнения Договора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Рекламораспространитель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направляет в Администрацию в срок не менее чем за 20 (двадцать) дней уведомление о расторжении договора с указанием даты его прекращения.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5.3. В случае одностороннего отказа от исполнения Договора Администрацией Администрация направляет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уведомление о расторжении Договора с указанием даты его прекращения.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5.4. Администрация вправе расторгнуть настоящий Договор в одностороннем порядке в следующих случаях: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а) размещения материалов, не относящихся к рекламе, социальной рекламе, или использования рекламной конструкции не по целевому назначению;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б) смены владельца рекламной конструкции;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в)  невнесения платежа в  установленный срок;  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г) аннулирования органами местного самоуправления или признания судом недействительным разрешения на установку рекламной конструкции;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д) невыполнения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обязанности по размещению социальной рекламы;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е) несоответствия размещения рекламной конструкции, установленного уполномоченными органами, разрешению и техническим требованиям, определенным для конструкции данного типа;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ж) изменения градостроительной обстановки, схемы территориального планирования или генерального плана территории, на которой установлена рекламная конструкция.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5.5. В случае прекращения настоящего Договора в соответствии с </w:t>
      </w:r>
      <w:hyperlink r:id="rId8" w:history="1">
        <w:r w:rsidRPr="00B233B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пунктом 6.2</w:t>
        </w:r>
      </w:hyperlink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и подпунктами с </w:t>
      </w:r>
      <w:hyperlink r:id="rId9" w:history="1">
        <w:r w:rsidRPr="00B233B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"а"</w:t>
        </w:r>
      </w:hyperlink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hyperlink r:id="rId10" w:history="1">
        <w:r w:rsidRPr="00B233B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"ж"</w:t>
        </w:r>
      </w:hyperlink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пункта 6.4. денежные средства, оплаченные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>, возврату не подлежат.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6. ПРОЧИЕ УСЛОВИЯ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6.1. Вопросы, не урегулированные настоящим Договором, регулируются действующим законодательством.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6.2. Стороны настоящего Договора обязаны письменно уведомлять об изменении организационно-правовой формы, юридического адреса, банковских реквизитов не позднее 3 (трех) рабочих дней с начала указанных изменений.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6.3.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8. АДРЕСА, БАНКОВСКИЕ РЕКВИЗИТЫ И ПОДПИСИ СТОРОН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33B7" w:rsidRPr="00B233B7" w:rsidTr="00DB3BC8">
        <w:tc>
          <w:tcPr>
            <w:tcW w:w="4785" w:type="dxa"/>
            <w:shd w:val="clear" w:color="auto" w:fill="auto"/>
          </w:tcPr>
          <w:p w:rsidR="00B233B7" w:rsidRPr="00B233B7" w:rsidRDefault="00B233B7" w:rsidP="00B23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3B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Администрация:</w:t>
            </w:r>
          </w:p>
          <w:p w:rsidR="00B233B7" w:rsidRPr="00B233B7" w:rsidRDefault="00B233B7" w:rsidP="00B23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3B7" w:rsidRPr="00B233B7" w:rsidRDefault="00B233B7" w:rsidP="00B23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B233B7" w:rsidRPr="00B233B7" w:rsidRDefault="00B233B7" w:rsidP="00B23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33B7">
              <w:rPr>
                <w:rFonts w:ascii="Times New Roman" w:eastAsia="Calibri" w:hAnsi="Times New Roman" w:cs="Times New Roman"/>
                <w:sz w:val="24"/>
                <w:szCs w:val="24"/>
              </w:rPr>
              <w:t>Рекламораспространитель</w:t>
            </w:r>
            <w:proofErr w:type="spellEnd"/>
            <w:r w:rsidRPr="00B233B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233B7" w:rsidRPr="00B233B7" w:rsidRDefault="00B233B7" w:rsidP="00B23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3B7" w:rsidRPr="00B233B7" w:rsidRDefault="00B233B7" w:rsidP="00B23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3B7" w:rsidRPr="00B233B7" w:rsidRDefault="00B233B7" w:rsidP="00B23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3B7" w:rsidRPr="00B233B7" w:rsidRDefault="00B233B7" w:rsidP="00B23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7965" w:rsidRPr="000B7965" w:rsidRDefault="000B7965" w:rsidP="000B796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B7965" w:rsidRPr="000B7965" w:rsidSect="006A445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711"/>
    <w:rsid w:val="000847B4"/>
    <w:rsid w:val="0009450C"/>
    <w:rsid w:val="000B7965"/>
    <w:rsid w:val="000F7A86"/>
    <w:rsid w:val="00163E79"/>
    <w:rsid w:val="002D0711"/>
    <w:rsid w:val="003D4EC1"/>
    <w:rsid w:val="0042423F"/>
    <w:rsid w:val="004B174D"/>
    <w:rsid w:val="0058179D"/>
    <w:rsid w:val="005E0E57"/>
    <w:rsid w:val="006A445F"/>
    <w:rsid w:val="006B19CC"/>
    <w:rsid w:val="007E0A3D"/>
    <w:rsid w:val="009C172A"/>
    <w:rsid w:val="00A41D08"/>
    <w:rsid w:val="00A75036"/>
    <w:rsid w:val="00AC5FC3"/>
    <w:rsid w:val="00B233B7"/>
    <w:rsid w:val="00B72F42"/>
    <w:rsid w:val="00C5633C"/>
    <w:rsid w:val="00D00078"/>
    <w:rsid w:val="00E52686"/>
    <w:rsid w:val="00F34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7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150ADC07225AA4E6CD6C3DAF43984F6911FDFB2D34C44A7371A088DB5C4D7A8716A53AC4F61CA1AD30FFE6r5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9150ADC07225AA4E6CD6C3DAF43984F6911FDFB2D34C44A7371A088DB5C4D7A8716A53AC4F61CA1AD30FEE6r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150ADC07225AA4E6CD7230B92FC74A681BA5F02E33C6142C2EFBD58CE5r5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9150ADC07225AA4E6CD6C3DAF43984F6911FDFB2D34C44A7371A088DB5C4D7A8716A53AC4F61CA1AD30F8E6r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150ADC07225AA4E6CD6C3DAF43984F6911FDFB2D34C44A7371A088DB5C4D7A8716A53AC4F61CA1AD30FFE6r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31514-124C-4858-B429-B40AFA60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10</cp:revision>
  <cp:lastPrinted>2014-09-11T05:58:00Z</cp:lastPrinted>
  <dcterms:created xsi:type="dcterms:W3CDTF">2014-09-05T12:15:00Z</dcterms:created>
  <dcterms:modified xsi:type="dcterms:W3CDTF">2015-03-16T11:40:00Z</dcterms:modified>
</cp:coreProperties>
</file>